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4CCF5" w14:textId="77777777" w:rsidR="001C0E9C" w:rsidRDefault="00541D44">
      <w:pPr>
        <w:pStyle w:val="Ttulo"/>
        <w:spacing w:before="240" w:after="2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mvbqd65ygqty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MEMORIAS ASAMBLEA TERRITORIAL TUNJUELO</w:t>
      </w:r>
    </w:p>
    <w:p w14:paraId="58A7C4BE" w14:textId="77777777" w:rsidR="001C0E9C" w:rsidRDefault="001C0E9C"/>
    <w:p w14:paraId="3733A2E3" w14:textId="77777777" w:rsidR="001C0E9C" w:rsidRDefault="007E2AE9">
      <w:pPr>
        <w:tabs>
          <w:tab w:val="right" w:pos="9025"/>
        </w:tabs>
        <w:spacing w:before="80" w:line="240" w:lineRule="auto"/>
      </w:pPr>
      <w:hyperlink r:id="rId6" w:anchor="heading=h.7aog8af5dihc">
        <w:r w:rsidR="00541D44">
          <w:rPr>
            <w:rFonts w:ascii="Times New Roman" w:eastAsia="Times New Roman" w:hAnsi="Times New Roman" w:cs="Times New Roman"/>
            <w:b/>
            <w:sz w:val="20"/>
            <w:szCs w:val="20"/>
          </w:rPr>
          <w:t>TABLA DE CONTENIDOS</w:t>
        </w:r>
      </w:hyperlink>
      <w:r w:rsidR="00541D4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2FCAD97" w14:textId="77777777" w:rsidR="001C0E9C" w:rsidRDefault="00541D44">
      <w:pPr>
        <w:tabs>
          <w:tab w:val="right" w:pos="9025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hyperlink r:id="rId7" w:anchor="heading=h.fwuy1w5nsldu">
        <w:r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.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Propuestas, iniciativas y Demandas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1</w:t>
      </w:r>
    </w:p>
    <w:p w14:paraId="429C4C80" w14:textId="77777777" w:rsidR="001C0E9C" w:rsidRDefault="00541D44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 Presentación de Diagnóstico y estado de la Agricultura Urbana y Periurbana en Bogotá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</w:p>
    <w:p w14:paraId="012FB1C1" w14:textId="77777777" w:rsidR="001C0E9C" w:rsidRDefault="00541D44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 </w:t>
      </w:r>
      <w:hyperlink r:id="rId8" w:anchor="heading=h.hdjbsnltwhmj">
        <w:r>
          <w:rPr>
            <w:rFonts w:ascii="Times New Roman" w:eastAsia="Times New Roman" w:hAnsi="Times New Roman" w:cs="Times New Roman"/>
            <w:sz w:val="20"/>
            <w:szCs w:val="20"/>
          </w:rPr>
          <w:t>Taller determinación Problema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</w:p>
    <w:p w14:paraId="1DC2F821" w14:textId="77777777" w:rsidR="001C0E9C" w:rsidRDefault="00541D44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 </w:t>
      </w:r>
      <w:hyperlink r:id="rId9" w:anchor="heading=h.sld9746k71i5">
        <w:r>
          <w:rPr>
            <w:rFonts w:ascii="Times New Roman" w:eastAsia="Times New Roman" w:hAnsi="Times New Roman" w:cs="Times New Roman"/>
            <w:sz w:val="20"/>
            <w:szCs w:val="20"/>
          </w:rPr>
          <w:t>Taller determinación Causas y efectos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</w:p>
    <w:p w14:paraId="5BB5DA9C" w14:textId="77777777" w:rsidR="001C0E9C" w:rsidRDefault="00541D44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 Conclusiones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</w:p>
    <w:p w14:paraId="6A908918" w14:textId="77777777" w:rsidR="001C0E9C" w:rsidRDefault="001C0E9C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E84DF6" w14:textId="77777777" w:rsidR="001C0E9C" w:rsidRDefault="001C0E9C">
      <w:pPr>
        <w:rPr>
          <w:rFonts w:ascii="Times New Roman" w:eastAsia="Times New Roman" w:hAnsi="Times New Roman" w:cs="Times New Roman"/>
          <w:b/>
          <w:i/>
          <w:color w:val="666666"/>
        </w:rPr>
      </w:pPr>
    </w:p>
    <w:p w14:paraId="7C03B3F3" w14:textId="77777777" w:rsidR="001C0E9C" w:rsidRDefault="001C0E9C">
      <w:pPr>
        <w:rPr>
          <w:rFonts w:ascii="Times New Roman" w:eastAsia="Times New Roman" w:hAnsi="Times New Roman" w:cs="Times New Roman"/>
          <w:b/>
          <w:i/>
          <w:color w:val="666666"/>
        </w:rPr>
      </w:pPr>
    </w:p>
    <w:p w14:paraId="351B6C76" w14:textId="77777777" w:rsidR="001C0E9C" w:rsidRDefault="00541D44">
      <w:pPr>
        <w:tabs>
          <w:tab w:val="right" w:pos="9025"/>
        </w:tabs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hyperlink r:id="rId10" w:anchor="heading=h.fwuy1w5nsldu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Propuestas, iniciativas y Demandas</w:t>
      </w:r>
    </w:p>
    <w:p w14:paraId="781CB604" w14:textId="77777777" w:rsidR="001C0E9C" w:rsidRDefault="00541D44">
      <w:pPr>
        <w:tabs>
          <w:tab w:val="right" w:pos="9025"/>
        </w:tabs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continuación se expone lo manifestado de manera verbal por los y las agricultoras en los diferentes ejercicios participativos que se realizaron en el transcurso de la Asamblea Territorial de Tunjuelo que se llevó a cabo de forma virtual.</w:t>
      </w:r>
    </w:p>
    <w:p w14:paraId="007FBEC7" w14:textId="2D4B18BE" w:rsidR="001C0E9C" w:rsidRDefault="00541D44">
      <w:pPr>
        <w:tabs>
          <w:tab w:val="right" w:pos="9025"/>
        </w:tabs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través de la recolección de todos los comentarios e ideas expresadas, se pretende construir nuevos conocimientos y aprendizajes, promover e identificar las lecciones adquiridas en los encuentros para la definición de iniciativas en el proceso de Formulación del Programa Distrital de AUPA en la ciudad de Bogotá. </w:t>
      </w:r>
    </w:p>
    <w:p w14:paraId="025A1656" w14:textId="3E090FE6" w:rsidR="00167961" w:rsidRPr="00F26D9F" w:rsidRDefault="00167961" w:rsidP="00167961">
      <w:pPr>
        <w:tabs>
          <w:tab w:val="right" w:pos="9025"/>
        </w:tabs>
        <w:spacing w:before="200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bookmarkStart w:id="1" w:name="_GoBack"/>
      <w:r w:rsidRPr="00F26D9F">
        <w:rPr>
          <w:rFonts w:ascii="Times New Roman" w:eastAsia="Times New Roman" w:hAnsi="Times New Roman" w:cs="Times New Roman"/>
          <w:iCs/>
          <w:sz w:val="24"/>
          <w:szCs w:val="20"/>
        </w:rPr>
        <w:t xml:space="preserve">Asimismo, hace parte integral de esta memoria, </w:t>
      </w:r>
      <w:r w:rsidR="0017061D" w:rsidRPr="00F26D9F">
        <w:rPr>
          <w:rFonts w:ascii="Times New Roman" w:eastAsia="Times New Roman" w:hAnsi="Times New Roman" w:cs="Times New Roman"/>
          <w:iCs/>
          <w:sz w:val="24"/>
          <w:szCs w:val="20"/>
        </w:rPr>
        <w:t>el</w:t>
      </w:r>
      <w:r w:rsidRPr="00F26D9F">
        <w:rPr>
          <w:rFonts w:ascii="Times New Roman" w:eastAsia="Times New Roman" w:hAnsi="Times New Roman" w:cs="Times New Roman"/>
          <w:iCs/>
          <w:sz w:val="24"/>
          <w:szCs w:val="20"/>
        </w:rPr>
        <w:t xml:space="preserve"> video de la reunión.</w:t>
      </w:r>
    </w:p>
    <w:bookmarkEnd w:id="1"/>
    <w:p w14:paraId="3FC68D91" w14:textId="77777777" w:rsidR="001C0E9C" w:rsidRDefault="001C0E9C">
      <w:pPr>
        <w:tabs>
          <w:tab w:val="right" w:pos="9025"/>
        </w:tabs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1D323" w14:textId="77777777" w:rsidR="001C0E9C" w:rsidRDefault="00541D44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Presentación de Diagnóstico y estado de la Agricultura Urbana y Periurbana en Bogotá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57DB463" w14:textId="77777777" w:rsidR="001C0E9C" w:rsidRDefault="001C0E9C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E2F86" w14:textId="77777777" w:rsidR="001C0E9C" w:rsidRDefault="001C0E9C">
      <w:pPr>
        <w:tabs>
          <w:tab w:val="right" w:pos="9025"/>
        </w:tabs>
        <w:spacing w:before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6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9"/>
      </w:tblGrid>
      <w:tr w:rsidR="001C0E9C" w14:paraId="7DEB1B1B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27BB" w14:textId="77777777" w:rsidR="001C0E9C" w:rsidRDefault="00541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Cecilia Serna</w:t>
            </w:r>
          </w:p>
        </w:tc>
      </w:tr>
      <w:tr w:rsidR="001C0E9C" w14:paraId="0A073C73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C37C" w14:textId="77777777" w:rsidR="001C0E9C" w:rsidRDefault="00541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Indaga acerca de lo que se tiene y que falta por avanzar en agricultura urbana. ¿Qué va a pasar? ¿cómo vamos a trabajar en un escenario futuro y contexto de pandemia? Una de las causas es el hambre, razón por la cual trabajamos en esto. ¿Para dónde vamos? Armonización entre lo urbano y rural es decir periurbano y su transición.</w:t>
            </w:r>
          </w:p>
        </w:tc>
      </w:tr>
      <w:tr w:rsidR="001C0E9C" w14:paraId="60D7E4E1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B76E" w14:textId="77777777" w:rsidR="001C0E9C" w:rsidRDefault="00541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Juan Camilo Marentes</w:t>
            </w:r>
          </w:p>
        </w:tc>
      </w:tr>
      <w:tr w:rsidR="001C0E9C" w14:paraId="7018B187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777C" w14:textId="77777777" w:rsidR="001C0E9C" w:rsidRDefault="00541D4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¿Qué es huertear en Bogotá? Es un ejercicio de cohesión social, a manera de reflexión destaca el espacio de reflexión política de los territorios y sus posturas para habitarlos a través de la acción participativa y ambiental.</w:t>
            </w:r>
          </w:p>
        </w:tc>
      </w:tr>
    </w:tbl>
    <w:p w14:paraId="7E5F6DF1" w14:textId="77777777" w:rsidR="001C0E9C" w:rsidRDefault="001C0E9C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9B7F4" w14:textId="77777777" w:rsidR="001C0E9C" w:rsidRDefault="001C0E9C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2D9CA" w14:textId="77777777" w:rsidR="001C0E9C" w:rsidRDefault="001C0E9C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A0588" w14:textId="77777777" w:rsidR="00E741FA" w:rsidRDefault="00E741FA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30282" w14:textId="77777777" w:rsidR="00E741FA" w:rsidRDefault="00E741FA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3EF5F" w14:textId="77777777" w:rsidR="001C0E9C" w:rsidRDefault="00541D44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hyperlink r:id="rId11" w:anchor="heading=h.hdjbsnltwhmj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Taller determinación Problema</w:t>
        </w:r>
      </w:hyperlink>
    </w:p>
    <w:p w14:paraId="63C2E78D" w14:textId="77777777" w:rsidR="001C0E9C" w:rsidRDefault="001C0E9C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9F679" w14:textId="77777777" w:rsidR="001C0E9C" w:rsidRDefault="001C0E9C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86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9"/>
      </w:tblGrid>
      <w:tr w:rsidR="001C0E9C" w14:paraId="4D50957E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492A" w14:textId="77777777" w:rsidR="001C0E9C" w:rsidRDefault="00541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Jaime Moreno</w:t>
            </w:r>
          </w:p>
        </w:tc>
      </w:tr>
      <w:tr w:rsidR="001C0E9C" w14:paraId="07C1CF93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D652" w14:textId="77777777" w:rsidR="001C0E9C" w:rsidRDefault="00541D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y diferenciar la agricultura industrial y la natural.</w:t>
            </w:r>
          </w:p>
        </w:tc>
      </w:tr>
      <w:tr w:rsidR="001C0E9C" w14:paraId="3C77E1A2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EE54" w14:textId="77777777" w:rsidR="001C0E9C" w:rsidRDefault="00541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Sandra Janneth Garavito</w:t>
            </w:r>
          </w:p>
        </w:tc>
      </w:tr>
      <w:tr w:rsidR="001C0E9C" w14:paraId="569A8A36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EAE0" w14:textId="77777777" w:rsidR="001C0E9C" w:rsidRDefault="00541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Insiste en la construcción de comunidad y apoyo entre las redes en donde se compartan experiencias, a futuro podrían subsanar problemas y dificultades.</w:t>
            </w:r>
          </w:p>
        </w:tc>
      </w:tr>
    </w:tbl>
    <w:p w14:paraId="01B5169B" w14:textId="77777777" w:rsidR="001C0E9C" w:rsidRDefault="001C0E9C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0FBBF" w14:textId="77777777" w:rsidR="001C0E9C" w:rsidRDefault="001C0E9C">
      <w:pPr>
        <w:tabs>
          <w:tab w:val="right" w:pos="9025"/>
        </w:tabs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69426" w14:textId="77777777" w:rsidR="001C0E9C" w:rsidRDefault="00541D44">
      <w:pPr>
        <w:tabs>
          <w:tab w:val="right" w:pos="9025"/>
        </w:tabs>
        <w:spacing w:before="60" w:line="240" w:lineRule="auto"/>
        <w:ind w:left="360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hyperlink r:id="rId12" w:anchor="heading=h.sld9746k71i5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Taller determinación Causas y efectos</w:t>
        </w:r>
      </w:hyperlink>
    </w:p>
    <w:p w14:paraId="65DE4467" w14:textId="77777777" w:rsidR="001C0E9C" w:rsidRDefault="001C0E9C">
      <w:pPr>
        <w:tabs>
          <w:tab w:val="right" w:pos="9025"/>
        </w:tabs>
        <w:spacing w:before="60" w:line="240" w:lineRule="auto"/>
        <w:ind w:left="360"/>
        <w:rPr>
          <w:b/>
          <w:sz w:val="26"/>
          <w:szCs w:val="26"/>
        </w:rPr>
      </w:pPr>
    </w:p>
    <w:p w14:paraId="1AF31204" w14:textId="77777777" w:rsidR="001C0E9C" w:rsidRDefault="001C0E9C">
      <w:pPr>
        <w:tabs>
          <w:tab w:val="right" w:pos="9025"/>
        </w:tabs>
        <w:spacing w:before="60" w:line="240" w:lineRule="auto"/>
        <w:ind w:left="360"/>
        <w:rPr>
          <w:b/>
          <w:sz w:val="26"/>
          <w:szCs w:val="26"/>
        </w:rPr>
      </w:pPr>
    </w:p>
    <w:tbl>
      <w:tblPr>
        <w:tblStyle w:val="a1"/>
        <w:tblW w:w="86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9"/>
      </w:tblGrid>
      <w:tr w:rsidR="001C0E9C" w14:paraId="7405B368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DAD2" w14:textId="77777777" w:rsidR="001C0E9C" w:rsidRDefault="00541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Sandra Janneth García</w:t>
            </w:r>
          </w:p>
        </w:tc>
      </w:tr>
      <w:tr w:rsidR="001C0E9C" w14:paraId="5A5EFBD7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8635" w14:textId="77777777" w:rsidR="001C0E9C" w:rsidRDefault="00541D44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 en su localidad y su parque, que atrajo a la comunidad. De alguna manera cuando se regulan estos espacios se tiene a poner trabas e inconvenientes en los acompañamientos de estos espacios.</w:t>
            </w:r>
          </w:p>
          <w:p w14:paraId="09E9689D" w14:textId="77777777" w:rsidR="001C0E9C" w:rsidRDefault="00541D44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Percepción particular que le hizo sentir unida a este proyecto y de transformar a través de la agricultura la sociedad.</w:t>
            </w:r>
          </w:p>
        </w:tc>
      </w:tr>
      <w:tr w:rsidR="001C0E9C" w14:paraId="078A6C77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58C6" w14:textId="77777777" w:rsidR="001C0E9C" w:rsidRDefault="00541D44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Jaime Moreno</w:t>
            </w:r>
          </w:p>
        </w:tc>
      </w:tr>
      <w:tr w:rsidR="001C0E9C" w14:paraId="18FCE94B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BE1C" w14:textId="77777777" w:rsidR="001C0E9C" w:rsidRDefault="00541D44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Árboles con prospectiva a propagar, ¿De qué manera se regula esta propagación? </w:t>
            </w:r>
          </w:p>
          <w:p w14:paraId="2DDD30CF" w14:textId="77777777" w:rsidR="001C0E9C" w:rsidRDefault="00541D44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Destaca la importancia de no depender de las instituciones sino buscar apoyo y articulación internacional.</w:t>
            </w:r>
          </w:p>
          <w:p w14:paraId="19A6399D" w14:textId="77777777" w:rsidR="001C0E9C" w:rsidRDefault="00541D44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 la academia se deberían potenciar estos espacios.</w:t>
            </w:r>
          </w:p>
        </w:tc>
      </w:tr>
    </w:tbl>
    <w:p w14:paraId="398EB0FF" w14:textId="77777777" w:rsidR="001C0E9C" w:rsidRDefault="001C0E9C">
      <w:pPr>
        <w:tabs>
          <w:tab w:val="right" w:pos="9025"/>
        </w:tabs>
        <w:spacing w:before="60" w:line="240" w:lineRule="auto"/>
        <w:ind w:left="360"/>
        <w:rPr>
          <w:b/>
          <w:sz w:val="26"/>
          <w:szCs w:val="26"/>
        </w:rPr>
      </w:pPr>
    </w:p>
    <w:p w14:paraId="3228FCCE" w14:textId="77777777" w:rsidR="001C0E9C" w:rsidRDefault="00541D44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 Conclusiones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9774054" w14:textId="77777777" w:rsidR="001C0E9C" w:rsidRDefault="001C0E9C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BBA06" w14:textId="77777777" w:rsidR="001C0E9C" w:rsidRDefault="001C0E9C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86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9"/>
      </w:tblGrid>
      <w:tr w:rsidR="001C0E9C" w14:paraId="0A758F39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340C" w14:textId="77777777" w:rsidR="001C0E9C" w:rsidRDefault="00541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Ingeniero Rolando Higuita</w:t>
            </w:r>
          </w:p>
        </w:tc>
      </w:tr>
      <w:tr w:rsidR="001C0E9C" w14:paraId="64D4826F" w14:textId="77777777">
        <w:tc>
          <w:tcPr>
            <w:tcW w:w="8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2F88" w14:textId="77777777" w:rsidR="001C0E9C" w:rsidRDefault="00541D44">
            <w:pPr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 231 de 2006.</w:t>
            </w:r>
          </w:p>
          <w:p w14:paraId="4AA06C97" w14:textId="77777777" w:rsidR="001C0E9C" w:rsidRDefault="00541D44">
            <w:pPr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el Distrito hay normas que promueven las plantas andinas incluidas las medicinales. Invitación a rescatar este tipo de normas.</w:t>
            </w:r>
          </w:p>
          <w:p w14:paraId="0772C42F" w14:textId="77777777" w:rsidR="001C0E9C" w:rsidRDefault="00541D44">
            <w:pPr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Reflexiones en torno a la agricultura urbana, planteamiento abordado desde la seguridad alimentaria y nutricional. Destacar la integralidad rural de los campesinos en torno al desarrollo de espacios de integración.</w:t>
            </w:r>
          </w:p>
          <w:p w14:paraId="58DD050E" w14:textId="77777777" w:rsidR="001C0E9C" w:rsidRDefault="00541D44">
            <w:pPr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Procesos participativos, orientados hacia la agricultura urbana y periurbana enfocada a los proyectos de inversión efectiva.</w:t>
            </w:r>
          </w:p>
          <w:p w14:paraId="3217DCF4" w14:textId="77777777" w:rsidR="001C0E9C" w:rsidRDefault="00541D44">
            <w:pPr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Rescatar espacios de participación.</w:t>
            </w:r>
          </w:p>
          <w:p w14:paraId="58844193" w14:textId="77777777" w:rsidR="001C0E9C" w:rsidRDefault="00541D44">
            <w:pPr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Invitación a seguir en contacto y participar de todos los espacios de asamblea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79CDAF4" w14:textId="77777777" w:rsidR="001C0E9C" w:rsidRDefault="001C0E9C">
      <w:pPr>
        <w:tabs>
          <w:tab w:val="right" w:pos="9025"/>
        </w:tabs>
        <w:spacing w:before="6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C0E9C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6A6A" w14:textId="77777777" w:rsidR="007E2AE9" w:rsidRDefault="007E2AE9" w:rsidP="00E741FA">
      <w:pPr>
        <w:spacing w:line="240" w:lineRule="auto"/>
      </w:pPr>
      <w:r>
        <w:separator/>
      </w:r>
    </w:p>
  </w:endnote>
  <w:endnote w:type="continuationSeparator" w:id="0">
    <w:p w14:paraId="2589BAA1" w14:textId="77777777" w:rsidR="007E2AE9" w:rsidRDefault="007E2AE9" w:rsidP="00E7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091F" w14:textId="77777777" w:rsidR="00E741FA" w:rsidRDefault="00E741FA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8CB586" wp14:editId="1C1CBF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91200" cy="45719"/>
              <wp:effectExtent l="0" t="0" r="0" b="0"/>
              <wp:wrapNone/>
              <wp:docPr id="1" name="50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45719"/>
                        <a:chOff x="0" y="0"/>
                        <a:chExt cx="5791200" cy="4571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085"/>
                        </a:xfrm>
                        <a:prstGeom prst="rect">
                          <a:avLst/>
                        </a:prstGeom>
                        <a:solidFill>
                          <a:srgbClr val="C7D30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2895600" y="0"/>
                          <a:ext cx="2895600" cy="45719"/>
                        </a:xfrm>
                        <a:prstGeom prst="rect">
                          <a:avLst/>
                        </a:prstGeom>
                        <a:solidFill>
                          <a:srgbClr val="0143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4B66A52" id="50 Grupo" o:spid="_x0000_s1026" style="position:absolute;margin-left:0;margin-top:0;width:456pt;height:3.6pt;z-index:251659264" coordsize="5791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GOfgIAAFcHAAAOAAAAZHJzL2Uyb0RvYy54bWzcVV1v0zAUfUfiP1h+Z0m6dmujpdPUsQpp&#10;wMTgB7iO8yESX3PtNh2/ftdOm5ZNQmgTQuIlybWvr885Pte5uNy2DdsotDXojCcnMWdKS8hrXWb8&#10;29ebd1POrBM6Fw1olfEHZfnl/O2bi86kagQVNLlCRkW0TTuT8co5k0aRlZVqhT0BozRNFoCtcBRi&#10;GeUoOqreNtEojs+iDjA3CFJZS6PX/SSfh/pFoaT7XBRWOdZknLC58MTwXPlnNL8QaYnCVLXcwRAv&#10;QNGKWtOmQ6lr4QRbY/2sVFtLBAuFO5HQRlAUtVSBA7FJ4idslghrE7iUaVeaQSaS9olOLy4rP23u&#10;kNU5nR1nWrR0RJOYLXFtwGvTmTKllCWae3OHu4GyjzzdbYGtfxMRtg2qPgyqqq1jkgYn57OEjooz&#10;SXPjyXky61WXFR3Ns1Wyev/bddF+08hjG6B0hvxjDxLZ10l0XwmjgvLW899JNNpL9IV8JXTZKDbu&#10;VQpZXiIvhjW3IL9bpmFRUZa6QoSuUiInUInPJ+hHC3xgaSlbdR8hpwMQawfBTH+i7mg6m5wd1I2n&#10;k7DDXiWRGrRuqaBl/iPjSNBDcbG5tc6DOaQE8NDU+U3dNCHAcrVokG0Etc/i/Po07vETx+O0Rvtk&#10;DX5ZX9GPBJaemLeRTVeQPxBJhL4H6c6gjwrwJ2cd9V/G7Y+1QMVZ80GTULNkPPYNGwJyzYgCPJ5Z&#10;Hc8ILalUxh1n/efC9U2+NliXFe2UBNIarkjcog7ED6h2YMlAPda/7qTTf+ukwTTPu3WY+qVbh647&#10;mOXVfoqT8ek03MBU/f/1U7in6PYOnbb70/jfw3Ec/Hf4H84fAQAA//8DAFBLAwQUAAYACAAAACEA&#10;AwRKOtsAAAADAQAADwAAAGRycy9kb3ducmV2LnhtbEyPT0vDQBDF74LfYRnBm90k4r+YTSlFPRWh&#10;rVB6mybTJDQ7G7LbJP32jl708uDxhvd+k80n26qBet84NhDPIlDEhSsbrgx8bd/vnkH5gFxi65gM&#10;XMjDPL++yjAt3chrGjahUlLCPkUDdQhdqrUvarLoZ64jluzoeotBbF/pssdRym2rkyh61BYbloUa&#10;O1rWVJw2Z2vgY8RxcR+/DavTcXnZbx8+d6uYjLm9mRavoAJN4e8YfvAFHXJhOrgzl161BuSR8KuS&#10;vcSJ2IOBpwR0nun/7Pk3AAAA//8DAFBLAQItABQABgAIAAAAIQC2gziS/gAAAOEBAAATAAAAAAAA&#10;AAAAAAAAAAAAAABbQ29udGVudF9UeXBlc10ueG1sUEsBAi0AFAAGAAgAAAAhADj9If/WAAAAlAEA&#10;AAsAAAAAAAAAAAAAAAAALwEAAF9yZWxzLy5yZWxzUEsBAi0AFAAGAAgAAAAhAEeLYY5+AgAAVwcA&#10;AA4AAAAAAAAAAAAAAAAALgIAAGRycy9lMm9Eb2MueG1sUEsBAi0AFAAGAAgAAAAhAAMESjrbAAAA&#10;AwEAAA8AAAAAAAAAAAAAAAAA2AQAAGRycy9kb3ducmV2LnhtbFBLBQYAAAAABAAEAPMAAADgBQAA&#10;AAA=&#10;">
              <v:rect id="Rectangle 4" o:spid="_x0000_s1027" style="position:absolute;width:2895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mbwQAAANoAAAAPAAAAZHJzL2Rvd25yZXYueG1sRI9Ba8JA&#10;FITvBf/D8gRvzUaF0qZZRQuFnIRGwetr9nUTzL4Nu6uJ/94tFHocZuYbptxOthc38qFzrGCZ5SCI&#10;G6c7NgpOx8/nVxAhImvsHZOCOwXYbmZPJRbajfxFtzoakSAcClTQxjgUUoamJYshcwNx8n6ctxiT&#10;9EZqj2OC216u8vxFWuw4LbQ40EdLzaW+WgXffV4dzVtH52o9Hc57w1dPa6UW82n3DiLSFP/Df+1K&#10;K1jB75V0A+TmAQAA//8DAFBLAQItABQABgAIAAAAIQDb4fbL7gAAAIUBAAATAAAAAAAAAAAAAAAA&#10;AAAAAABbQ29udGVudF9UeXBlc10ueG1sUEsBAi0AFAAGAAgAAAAhAFr0LFu/AAAAFQEAAAsAAAAA&#10;AAAAAAAAAAAAHwEAAF9yZWxzLy5yZWxzUEsBAi0AFAAGAAgAAAAhAMko6ZvBAAAA2gAAAA8AAAAA&#10;AAAAAAAAAAAABwIAAGRycy9kb3ducmV2LnhtbFBLBQYAAAAAAwADALcAAAD1AgAAAAA=&#10;" fillcolor="#c7d301" stroked="f"/>
              <v:rect id="Rectangle 4" o:spid="_x0000_s1028" style="position:absolute;left:28956;width:2895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WmwwAAANoAAAAPAAAAZHJzL2Rvd25yZXYueG1sRI9RawIx&#10;EITfC/6HsEJfpO61QilXo2hLrYgI1dLn5bK9C71sjiTq9d+bgtDHYWa+Yabz3rXqxCFaLxruxwUo&#10;lsobK7WGz8Pb3ROomEgMtV5Ywy9HmM8GN1MqjT/LB5/2qVYZIrEkDU1KXYkYq4YdxbHvWLL37YOj&#10;lGWo0QQ6Z7hr8aEoHtGRlbzQUMcvDVc/+6PTQL39GtndMuDm8LrZTiyu3jvU+nbYL55BJe7Tf/ja&#10;XhsNE/i7km8Azi4AAAD//wMAUEsBAi0AFAAGAAgAAAAhANvh9svuAAAAhQEAABMAAAAAAAAAAAAA&#10;AAAAAAAAAFtDb250ZW50X1R5cGVzXS54bWxQSwECLQAUAAYACAAAACEAWvQsW78AAAAVAQAACwAA&#10;AAAAAAAAAAAAAAAfAQAAX3JlbHMvLnJlbHNQSwECLQAUAAYACAAAACEALQilpsMAAADaAAAADwAA&#10;AAAAAAAAAAAAAAAHAgAAZHJzL2Rvd25yZXYueG1sUEsFBgAAAAADAAMAtwAAAPcCAAAAAA==&#10;" fillcolor="#014380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B715F" w14:textId="77777777" w:rsidR="007E2AE9" w:rsidRDefault="007E2AE9" w:rsidP="00E741FA">
      <w:pPr>
        <w:spacing w:line="240" w:lineRule="auto"/>
      </w:pPr>
      <w:r>
        <w:separator/>
      </w:r>
    </w:p>
  </w:footnote>
  <w:footnote w:type="continuationSeparator" w:id="0">
    <w:p w14:paraId="69CA058E" w14:textId="77777777" w:rsidR="007E2AE9" w:rsidRDefault="007E2AE9" w:rsidP="00E74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A785" w14:textId="77777777" w:rsidR="00E741FA" w:rsidRDefault="00E741FA">
    <w:pPr>
      <w:pStyle w:val="Encabezado"/>
    </w:pPr>
    <w:r w:rsidRPr="00E741FA">
      <w:rPr>
        <w:noProof/>
      </w:rPr>
      <w:drawing>
        <wp:anchor distT="0" distB="0" distL="114300" distR="114300" simplePos="0" relativeHeight="251661312" behindDoc="0" locked="0" layoutInCell="1" allowOverlap="1" wp14:anchorId="50198DCB" wp14:editId="7F617909">
          <wp:simplePos x="0" y="0"/>
          <wp:positionH relativeFrom="column">
            <wp:posOffset>-180975</wp:posOffset>
          </wp:positionH>
          <wp:positionV relativeFrom="paragraph">
            <wp:posOffset>-171450</wp:posOffset>
          </wp:positionV>
          <wp:extent cx="3409950" cy="59182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49" t="28461" b="22041"/>
                  <a:stretch/>
                </pic:blipFill>
                <pic:spPr bwMode="auto">
                  <a:xfrm>
                    <a:off x="0" y="0"/>
                    <a:ext cx="340995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41FA">
      <w:rPr>
        <w:noProof/>
      </w:rPr>
      <w:drawing>
        <wp:anchor distT="0" distB="0" distL="114300" distR="114300" simplePos="0" relativeHeight="251662336" behindDoc="0" locked="0" layoutInCell="1" allowOverlap="1" wp14:anchorId="596D5BBC" wp14:editId="536512BD">
          <wp:simplePos x="0" y="0"/>
          <wp:positionH relativeFrom="column">
            <wp:posOffset>3209925</wp:posOffset>
          </wp:positionH>
          <wp:positionV relativeFrom="paragraph">
            <wp:posOffset>-140970</wp:posOffset>
          </wp:positionV>
          <wp:extent cx="2831589" cy="599548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22" t="5198" r="2574" b="79980"/>
                  <a:stretch/>
                </pic:blipFill>
                <pic:spPr bwMode="auto">
                  <a:xfrm>
                    <a:off x="0" y="0"/>
                    <a:ext cx="2831589" cy="5995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9C"/>
    <w:rsid w:val="00167961"/>
    <w:rsid w:val="0017061D"/>
    <w:rsid w:val="001C0E9C"/>
    <w:rsid w:val="00541D44"/>
    <w:rsid w:val="0066614F"/>
    <w:rsid w:val="007833B6"/>
    <w:rsid w:val="007E2AE9"/>
    <w:rsid w:val="00E741FA"/>
    <w:rsid w:val="00F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B978"/>
  <w15:docId w15:val="{FA679AE3-AE8A-4BAE-A952-4531C3CA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41F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1FA"/>
  </w:style>
  <w:style w:type="paragraph" w:styleId="Piedepgina">
    <w:name w:val="footer"/>
    <w:basedOn w:val="Normal"/>
    <w:link w:val="PiedepginaCar"/>
    <w:uiPriority w:val="99"/>
    <w:unhideWhenUsed/>
    <w:rsid w:val="00E741F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1FA"/>
  </w:style>
  <w:style w:type="paragraph" w:styleId="Textodeglobo">
    <w:name w:val="Balloon Text"/>
    <w:basedOn w:val="Normal"/>
    <w:link w:val="TextodegloboCar"/>
    <w:uiPriority w:val="99"/>
    <w:semiHidden/>
    <w:unhideWhenUsed/>
    <w:rsid w:val="00F26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zAif0x3rvG4srVd6WrJe50kijLcGI8mVRcfTT-9a0k/ed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szAif0x3rvG4srVd6WrJe50kijLcGI8mVRcfTT-9a0k/edit" TargetMode="External"/><Relationship Id="rId12" Type="http://schemas.openxmlformats.org/officeDocument/2006/relationships/hyperlink" Target="https://docs.google.com/document/d/1szAif0x3rvG4srVd6WrJe50kijLcGI8mVRcfTT-9a0k/ed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szAif0x3rvG4srVd6WrJe50kijLcGI8mVRcfTT-9a0k/edit" TargetMode="External"/><Relationship Id="rId11" Type="http://schemas.openxmlformats.org/officeDocument/2006/relationships/hyperlink" Target="https://docs.google.com/document/d/1szAif0x3rvG4srVd6WrJe50kijLcGI8mVRcfTT-9a0k/ed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szAif0x3rvG4srVd6WrJe50kijLcGI8mVRcfTT-9a0k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szAif0x3rvG4srVd6WrJe50kijLcGI8mVRcfTT-9a0k/ed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3592</Characters>
  <Application>Microsoft Office Word</Application>
  <DocSecurity>0</DocSecurity>
  <Lines>29</Lines>
  <Paragraphs>8</Paragraphs>
  <ScaleCrop>false</ScaleCrop>
  <Company>HP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meli.avila1@outlook.com</cp:lastModifiedBy>
  <cp:revision>5</cp:revision>
  <dcterms:created xsi:type="dcterms:W3CDTF">2021-06-25T00:21:00Z</dcterms:created>
  <dcterms:modified xsi:type="dcterms:W3CDTF">2021-07-08T22:07:00Z</dcterms:modified>
</cp:coreProperties>
</file>